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C465A">
      <w:pPr>
        <w:pStyle w:val="FORMATTEXT"/>
        <w:jc w:val="right"/>
      </w:pPr>
      <w:bookmarkStart w:id="0" w:name="_GoBack"/>
      <w:bookmarkEnd w:id="0"/>
      <w:r>
        <w:t xml:space="preserve">  </w:t>
      </w:r>
    </w:p>
    <w:p w:rsidR="00000000" w:rsidRDefault="00AC465A">
      <w:pPr>
        <w:pStyle w:val="FORMATTEXT"/>
        <w:jc w:val="right"/>
      </w:pPr>
      <w:r>
        <w:t>РД 15-632-04</w:t>
      </w:r>
    </w:p>
    <w:p w:rsidR="00000000" w:rsidRDefault="00AC465A">
      <w:pPr>
        <w:pStyle w:val="FORMATTEXT"/>
        <w:jc w:val="right"/>
      </w:pPr>
      <w:r>
        <w:t xml:space="preserve"> </w:t>
      </w:r>
    </w:p>
    <w:p w:rsidR="00000000" w:rsidRDefault="00AC465A">
      <w:pPr>
        <w:pStyle w:val="HEADERTEXT"/>
        <w:rPr>
          <w:b/>
          <w:bCs/>
          <w:color w:val="000001"/>
        </w:rPr>
      </w:pPr>
    </w:p>
    <w:p w:rsidR="00000000" w:rsidRDefault="00AC465A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МЕТОДИЧЕСКИЕ РЕКОМЕНДАЦИИ</w:t>
      </w:r>
    </w:p>
    <w:p w:rsidR="00000000" w:rsidRDefault="00AC465A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ПО ОРГАНИЗАЦИИ И ОСУЩЕСТВЛЕНИЮ ГОСУДА</w:t>
      </w:r>
      <w:r>
        <w:rPr>
          <w:b/>
          <w:bCs/>
          <w:color w:val="000001"/>
        </w:rPr>
        <w:t>РСТВЕННОГО НАДЗОРА</w:t>
      </w:r>
    </w:p>
    <w:p w:rsidR="00000000" w:rsidRDefault="00AC465A">
      <w:pPr>
        <w:pStyle w:val="HEADERTEXT"/>
        <w:jc w:val="center"/>
        <w:rPr>
          <w:b/>
          <w:bCs/>
          <w:color w:val="000001"/>
        </w:rPr>
      </w:pPr>
      <w:r>
        <w:rPr>
          <w:b/>
          <w:bCs/>
          <w:color w:val="000001"/>
        </w:rPr>
        <w:t xml:space="preserve"> ЗА СОБЛЮДЕНИЕМ ТРЕБОВАНИЙ БЕЗОПАСНОСТИ ПРИ ТРАНСПОРТИРОВАНИИ ОПАСНЫХ ВЕЩЕСТВ </w:t>
      </w:r>
    </w:p>
    <w:p w:rsidR="00000000" w:rsidRDefault="00AC465A">
      <w:pPr>
        <w:pStyle w:val="FORMATTEXT"/>
        <w:jc w:val="both"/>
      </w:pPr>
      <w:r>
        <w:t>           </w:t>
      </w:r>
    </w:p>
    <w:p w:rsidR="00000000" w:rsidRDefault="00AC465A">
      <w:pPr>
        <w:pStyle w:val="FORMATTEXT"/>
        <w:jc w:val="both"/>
      </w:pPr>
      <w:r>
        <w:t xml:space="preserve"> </w:t>
      </w:r>
    </w:p>
    <w:p w:rsidR="00000000" w:rsidRDefault="00AC465A">
      <w:pPr>
        <w:pStyle w:val="FORMATTEXT"/>
        <w:jc w:val="right"/>
      </w:pPr>
      <w:r>
        <w:t>Дата введения 2004-04-15</w:t>
      </w:r>
    </w:p>
    <w:p w:rsidR="00000000" w:rsidRDefault="00AC465A">
      <w:pPr>
        <w:pStyle w:val="FORMATTEXT"/>
        <w:jc w:val="right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УТВЕРЖДЕНЫ Постановлением Госгортехнадзора России от 23 января 2004 N 2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ВВЕДЕНЫ В ДЕЙСТВИЕ приказом Госгортехнадзор</w:t>
      </w:r>
      <w:r>
        <w:t>а России от 06.04.04 N 43 с 15 апреля 2004 г.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1. Настоящие Методические рекомендации по организации и осуществлению государственного надзора за соблюдением требований безопасности при транспортировании опасных веществ разработаны в соответствии с Федерал</w:t>
      </w:r>
      <w:r>
        <w:t>ьным законом "О промышленной безопасности опасных производственных объектов" от 21.07.1997 N 116-ФЗ (Собрание законодательства Российской Федерации, 1997, N 30, ст.3588), Положением о Федеральном горном и промышленном надзоре России, утвержденным постановл</w:t>
      </w:r>
      <w:r>
        <w:t>ением Правительства Российской Федерации от 03.12.2001 N 841 (Собрание законодательства Российской Федерации, N 50, ст.4742).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2. Методические рекомендации используются при осуществлении государственного надзора за соблюдением требований безопасности при </w:t>
      </w:r>
      <w:r>
        <w:t>транспортировании опасных веществ и предназначены для специалистов Госгортехнадзора России.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3. Надзорная деятельность осуществляется в целях проверки соблюдения выполнения организациями, эксплуатирующими опасные производственные объекты, требований промы</w:t>
      </w:r>
      <w:r>
        <w:t>шленной безопасности при транспортировании опасных веществ.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4. Государственный надзор за соблюдением требований безопасности при транспортировании опасных веществ рекомендуется осуществлять: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4.1. В организациях, эксплуатирующих опасные производственные</w:t>
      </w:r>
      <w:r>
        <w:t xml:space="preserve"> объекты, внесенные в государственный реестр (включая технологические перевозки опасных веществ в границах опасного производственного объекта) в части проверки: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выполнения положений Федерального закона "О промышленной безопасности опасных производственны</w:t>
      </w:r>
      <w:r>
        <w:t>х объектов" от 21.07.1997 N 116-ФЗ (Собрание законодательства Российской Федерации, 1997, N 30, ст.3588);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обеспечения специальных условий перевозки опасных грузов (вопросы, касающиеся классификации, маркировки, применяемой тары, в том числе крупногабарит</w:t>
      </w:r>
      <w:r>
        <w:t>ной, упаковки, условий перевозки, погрузки, разгрузки и обработки грузов; процедур отправления; применения соответствующего оборудования и транспортных средств), а также установленных требований безопасности при организации и осуществлении движения по путя</w:t>
      </w:r>
      <w:r>
        <w:t>м (дорогам) необщего пользования;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lastRenderedPageBreak/>
        <w:t>выполнения программ, планов и мероприятий по обеспечению безопасного транспортирования опасных веществ.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4.2. В организациях (независимо от их организационно-правовой формы), осуществляющих проектирование, изготовление,</w:t>
      </w:r>
      <w:r>
        <w:t xml:space="preserve"> монтаж, обслуживание и ремонт технических устройств, применяемых на опасных производственных объектах, при транспортировании опасных веществ - за соблюдением требований технических регламентов, правил, стандартов и других нормативных документов.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5. Стру</w:t>
      </w:r>
      <w:r>
        <w:t>ктурным подразделениям, уполномоченным руководителем территориального органа Госгортехнадзора России, рекомендуется осуществлять координацию надзорной деятельности за соблюдением требований безопасности при транспортировании опасных веществ в территориальн</w:t>
      </w:r>
      <w:r>
        <w:t>ом органе (методическое руководство, сбор, анализ и обобщение результатов; подготовка отчетов, материалов к заседаниям коллегии; анализ материалов расследования происшедших аварий и инцидентов, случаев смертельного травматизма).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6. В соответствии с Полож</w:t>
      </w:r>
      <w:r>
        <w:t xml:space="preserve">ением об организации и осуществлении контроля за соблюдением лицензиатами лицензионных требований и условий по видам деятельности, лицензирование которых отнесено к полномочиям Госгортехнадзора России (РД 04-578-03), утвержденным приказом Госгортехнадзора </w:t>
      </w:r>
      <w:r>
        <w:t>России от 02.06.03 N 107 (зарегистрированным Министерством юстиции Российской Федерации 19.06.03, регистрационный N 4750) осуществляется государственный надзор за соблюдением лицензиатами лицензионных требований и условий.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7. Закрепление за государственн</w:t>
      </w:r>
      <w:r>
        <w:t>ыми инспекторами поднадзорных объектов, связанных с транспортированием опасных веществ, осуществляется приказом руководителя территориального органа.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8. Уполномоченным структурным подразделениям по результатам надзорной деятельности рекомендуется разраба</w:t>
      </w:r>
      <w:r>
        <w:t>тывать предложения в планы работы территориального органа по повышению уровня безопасности при транспортировании опасных веществ на опасных производственных объектах.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9. Планирование работы структурного подразделения территориального органа, осуществляющ</w:t>
      </w:r>
      <w:r>
        <w:t xml:space="preserve">его надзор за соблюдением требований безопасности при транспортировании опасных веществ, производится на основе годового плана работы территориального органа с учетом анализа состояния безопасности, аварийности и травматизма в поднадзорных организациях за </w:t>
      </w:r>
      <w:r>
        <w:t>истекший год, необходимости решения конкретных вопросов, связанных с соблюдением требований безопасности при транспортировании опасных веществ, а также других вопросов, которые требуют решения в планируемом году.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10. В годовом плане работы структурного п</w:t>
      </w:r>
      <w:r>
        <w:t>одразделения рекомендуется предусматривать: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мероприятия, в соответствии с планом работы территориального органа, касающиеся деятельности отдела;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проведение комплексных и целевых обследований поднадзорных организаций и опасных производственных объектов,</w:t>
      </w:r>
      <w:r>
        <w:t xml:space="preserve"> а также проверки соблюдения лицензионных требований и условий;</w:t>
      </w:r>
    </w:p>
    <w:p w:rsidR="00000000" w:rsidRDefault="00AC465A">
      <w:pPr>
        <w:pStyle w:val="FORMATTEXT"/>
        <w:ind w:firstLine="568"/>
        <w:jc w:val="both"/>
      </w:pPr>
      <w:r>
        <w:lastRenderedPageBreak/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анализ состояния в поднадзорных организациях соблюдения требований безопасности при транспортировании опасных веществ, аварийности и травматизма;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анализ и оценку эффективности надзорной ра</w:t>
      </w:r>
      <w:r>
        <w:t>боты инспекторского состава;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проверки выполнения постановлений, приказов, других решений Госгортехнадзора России и территориального органа;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вопросы по заслушиванию сообщений руководителей поднадзорных организаций о соблюдении требований безопасности пр</w:t>
      </w:r>
      <w:r>
        <w:t>и транспортировании опасных веществ;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проверки работы инспекторов;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вопросы технической учебы инспекторов;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мероприятия, проводимые совместно с другими организациями.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11. Планирование работы осуществляется с учетом результатов оценки эффективности фун</w:t>
      </w:r>
      <w:r>
        <w:t>кционирования на поднадзорных предприятиях систем производственного контроля или управления промышленной безопасностью.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12. Периодичность обследований поднадзорных организаций и опасных производственных объектов устанавливается руководителем структурного</w:t>
      </w:r>
      <w:r>
        <w:t xml:space="preserve"> подразделения, осуществляющего надзор за соблюдением требований безопасности при транспортировании опасных веществ, исходя из местных условий, фактической численности отдела, состояния безопасности в поднадзорных организациях, анализа состояния аварийност</w:t>
      </w:r>
      <w:r>
        <w:t>и и травматизма.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Рекомендуется обследовать каждую поднадзорную организацию не реже 1 раза в 5 лет.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13. Годовой план работы структурного подразделения рекомендуется утверждать руководителю территориального органа не позднее чем за один месяц до начала п</w:t>
      </w:r>
      <w:r>
        <w:t>ланируемого года.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14. На основании годового плана работы структурного подразделения составляется квартальный план работы с целью уточнения сроков проведения планируемых мероприятий, их конкретизации, а также с учетом текущего состояния аварийности и трав</w:t>
      </w:r>
      <w:r>
        <w:t>матизма.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 планах работы рекомендуется предусматривать резерв времени на проведение инспекторским составом внеплановых работ, участие в работе комиссий по расследованию аварий и случаев производственного травматизма, составление справок, выполнение анали</w:t>
      </w:r>
      <w:r>
        <w:t>за и др.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15. Работа инспекторского состава осуществляется на основе личных месячных и годовых планов работы структурного подразделения в зависимости от условий работы и специализации инспектора.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16. Инспектору рекомендуется составлять и утверждать у ру</w:t>
      </w:r>
      <w:r>
        <w:t xml:space="preserve">ководителя структурного подразделения территориального органа пятилетний план-график </w:t>
      </w:r>
      <w:r>
        <w:lastRenderedPageBreak/>
        <w:t>проведения комплексных и целевых проверок поднадзорных организаций, а также проверок соблюдения лицензиатами лицензионных требований на основании анализа состояния выполне</w:t>
      </w:r>
      <w:r>
        <w:t>ния требований безопасности при транспортировании опасных веществ, эффективности функционирования производственного контроля или систем управления промышленной безопасностью, сроков проведения работ по лицензированию, экспертизе промышленной безопасности.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17. При необходимости, по предложению инспектора, на основании реального положения дел с соблюдением требований безопасности при транспортировании опасных веществ, руководитель структурного подразделения может проводить соответствующую корректировку план</w:t>
      </w:r>
      <w:r>
        <w:t>ов-графиков.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18. Месячный и квартальный планы работы инспектора разрабатываются на основе квартального плана работы структурного подразделения, с учетом текущего состояния аварийности и травматизма, утвержденного плана-графика обследований поднадзорных о</w:t>
      </w:r>
      <w:r>
        <w:t>рганизаций, и утверждаются начальником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19. В плане работы инспектора отражаются вопросы участия в комплексных и целевых обследованиях в составе комиссии; контроля за выполнением ранее выданных предписаний, мероприятий по повыш</w:t>
      </w:r>
      <w:r>
        <w:t>ению уровня безопасности транспортирования опасных веществ, мероприятий, разработанных по результатам расследования аварий, инцидентов, смертельного травматизма; проверки эффективности работы служб производственного контроля или систем управления промышлен</w:t>
      </w:r>
      <w:r>
        <w:t>ной безопасностью; приемки объектов и технических устройств в эксплуатацию; технической учебы, по подготовке справок, отчетов и др.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20. При составлении плана работы инспектора рекомендуется исходить из того, что, как правило, на поднадзорных предприятиях</w:t>
      </w:r>
      <w:r>
        <w:t xml:space="preserve"> и объектах инспектором проводится не менее 70% рабочего времени, которое складывается из времени следования инспектора на предприятие или объект и обратно, времени нахождения на предприятии или объекте с момента прибытия и до момента отъезда.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21. Контро</w:t>
      </w:r>
      <w:r>
        <w:t>ль за выполнением годовых планов работы структурного подразделения осуществляется руководителем территориального органа, утвердившим план работы, и начальником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22. Контроль за выполнением месячных планов работы инспекторов осу</w:t>
      </w:r>
      <w:r>
        <w:t>ществляется начальником структурного подразделения или заместителем начальника территориального органа, курирующего данное направление надзора.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23. Рассмотрение хода выполнения планов работы структурного подразделения и отчеты инспекторов о ходе выполнен</w:t>
      </w:r>
      <w:r>
        <w:t>ия месячных планов работы проводится на ежемесячных совещаниях в структурном подразделении.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24. Решение о внесении изменений и дополнений в годовой план работы структурного подразделения принимается руководителем территориального органа по представлению </w:t>
      </w:r>
      <w:r>
        <w:t>начальника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25. Решение о внесении изменений и дополнений в месячный план работы инспектора принимается руководителем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26. Проверку территориального органа по осуществлению надзорной и контрольной </w:t>
      </w:r>
      <w:r>
        <w:lastRenderedPageBreak/>
        <w:t>д</w:t>
      </w:r>
      <w:r>
        <w:t>еятельности за соблюдением требований безопасности при транспортировании опасных веществ, а также проверку работы инспекторов, осуществляющих надзор в этой области, рекомендуется проводить с целью оценки эффективности надзорной деятельности, оказания практ</w:t>
      </w:r>
      <w:r>
        <w:t>ической помощи в организации и осуществлении надзорной и контрольной деятельности.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Указанные проверки осуществляются, как правило, в ходе проведения комплексной проверки территориального органа, проводимой комиссией Госгортехнадзора России, в соответстви</w:t>
      </w:r>
      <w:r>
        <w:t>и с комплексным планом основных мероприятий Федерального горного и промышленного надзора России.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Проверку структурного подразделения рекомендуется осуществлять группой специалистов территориального органа с участием представителей отдела по надзору за об</w:t>
      </w:r>
      <w:r>
        <w:t>еспечением безопасности при транспортировании опасных веществ Госгортехнадзора России по заранее согласованным планам, не реже одного раза в три года.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Работу каждого инспектора рекомендуется проверять не реже одного раза в год. Как правило, проверка рабо</w:t>
      </w:r>
      <w:r>
        <w:t>ты инспектора совмещается с проведением комплексного обследования закрепленных за ним предприятий и объектов. Работа инспектора проверяется руководителем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По решению руководителя территориального органа возможно проведение внеп</w:t>
      </w:r>
      <w:r>
        <w:t>лановой проверки деятельности структурного подразделения и инспекторов.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27. В ходе проведения проверки структурного подразделения территориального органа Госгортехнадзора России рекомендуется оценивать: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наличие и порядок ведения документации;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изменен</w:t>
      </w:r>
      <w:r>
        <w:t>ие отчетных показателей в сравнении с аналогичными периодами предыдущих лет;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качество планирования работы с учетом результатов анализа состояния безопасности в поднадзорных организациях, аварийности и травматизма, а также результатов надзорной деятельнос</w:t>
      </w:r>
      <w:r>
        <w:t>ти, отражение в планах вопросов, предусмотренных планами работы Госгортехнадзора России, территориального органа, контроль за выполнением намеченных работ и мероприятий;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организацию контроля за выполнением постановлений, приказов и других нормативных док</w:t>
      </w:r>
      <w:r>
        <w:t>ументов Госгортехнадзора России и территориального органа;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качество выдаваемых предписаний по результатам обследования поднадзорных организаций с точки зрения полноты охвата контролируемых вопросов и инженерного уровня осуществления таких обследований, а</w:t>
      </w:r>
      <w:r>
        <w:t xml:space="preserve"> также порядок оформления предписаний и установления сроков выполнения выявленных нарушений;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эффективность контроля за выполнением выдаваемых предписаний, порядок осуществления такого контроля, повторяемость выявления аналогичных нарушений;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качество пр</w:t>
      </w:r>
      <w:r>
        <w:t>оверок работы инспекторов, а также эффективность принимаемых мер по улучшению их работы;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lastRenderedPageBreak/>
        <w:t>качество анализа состояния безопасности при транспортировании опасных веществ, аварийности и травматизма, действенность принимаемых мер по обеспечению безопасности т</w:t>
      </w:r>
      <w:r>
        <w:t>ранспортирования опасных веществ в поднадзорных организациях;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полноту использования предоставленных прав применения санкций и правильность их применения и оформления;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порядок приостановки работ и выдачи разрешений на их возобновление;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организацию лиц</w:t>
      </w:r>
      <w:r>
        <w:t>ензионной деятельности и контроля за соблюдением лицензиатами лицензионных требований и условий;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принципиальность и требовательность руководства структурного подразделения и инспекторского состава при осуществлении государственного надзора;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действеннос</w:t>
      </w:r>
      <w:r>
        <w:t>ть принимаемых мер по повышению эффективности функционирования производственного контроля, систем управления промышленной безопасности;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организацию взаимодействия с другими контролирующими организациями, а также своевременность и качество информирования </w:t>
      </w:r>
      <w:r>
        <w:t>региональных органов исполнительной власти о состоянии безопасности, аварийности и травматизма;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заслушивание отчетов руководителей поднадзорных организаций, нарушающих требования промышленной безопасности в части транспортирования опасных веществ или не </w:t>
      </w:r>
      <w:r>
        <w:t>выполняющих предписания органов Госгортехнадзора России;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планирование и качество технической учебы инспекторского состава;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использование средств массовой информации для информирования общественности о своей деятельности, состоянии аварийности и травмат</w:t>
      </w:r>
      <w:r>
        <w:t>изма в поднадзорных организациях;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обеспеченность инспекторского состава нормативной и методической документацией.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 ходе проведения проверки рассматриваются также: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выполнение мероприятий по предупреждению аварий и производственного травматизма, оцени</w:t>
      </w:r>
      <w:r>
        <w:t>вается их практическая направленность и уровень контроля за выполнением. При этом рекомендуется ознакомиться с замечаниями, которые были сделаны в ходе предыдущей проверки и оценить выполнение предложений по улучшению работы структурного подразделения;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а</w:t>
      </w:r>
      <w:r>
        <w:t>кты расследования причин травматизма и аварийности. Оценивается уровень и качество расследования, эффективность намеченных мероприятий. При рассмотрении предписаний по результатам комплексных и целевых обследований оценивается глубина и полнота обследовани</w:t>
      </w:r>
      <w:r>
        <w:t>й, последовательность, четкость изложения, конкретность и эффективность предложений, направленных на устранение выявленных недостатков;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материалы проверки работы инспекторов.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 xml:space="preserve">Результаты проведенной проверки рекомендуется рассматривать на совещании со </w:t>
      </w:r>
      <w:r>
        <w:lastRenderedPageBreak/>
        <w:t>в</w:t>
      </w:r>
      <w:r>
        <w:t xml:space="preserve">семи работниками структурного подразделения, в ходе которого дается оценка состояния соблюдения требований безопасности и надзорной деятельности, высказываются предложения по улучшению работы, рассматриваются возникающие вопросы и предложения по улучшению </w:t>
      </w:r>
      <w:r>
        <w:t>работы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Как правило, результаты проверки рассматриваются на коллегии территориального органа и оформляются в виде протокола (в необходимых случаях - приказа), с конкретными предложениями по улучшению надзорной и контрольной дея</w:t>
      </w:r>
      <w:r>
        <w:t>тельности структурного подразделения.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28. При проверке работы инспектора рекомендуется обращать внимание на следующие вопросы: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состояние безопасности, производственного травматизма и аварийности в организациях, закрепленных за инспектором;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знание инс</w:t>
      </w:r>
      <w:r>
        <w:t>пектором требований, правил и норм промышленной безопасности, действующих правил перевозки опасных грузов, своих должностных обязанностей и прав, требовательность и принципиальность при осуществлении надзорной и контрольной деятельности, выполнение нормати</w:t>
      </w:r>
      <w:r>
        <w:t>вов обследований и проверок, а также соблюдение установленной периодичности проведения обследований;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качество оформления предписаний по результатам обследований и эффективность контроля за их выполнением.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Для более полной оценки профессиональной подгот</w:t>
      </w:r>
      <w:r>
        <w:t>овки инспектора могут проводиться совместно с ним обследования участков или объектов поднадзорных организаций для выяснения: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способности инспектора всесторонне и полно обследовать состояние безопасности транспортирования опасных веществ в организации, вс</w:t>
      </w:r>
      <w:r>
        <w:t>крыть нарушения, выделить из них основные; объективно и правильно принимать решения в конкретной обстановке;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взаимоотношений, складывающихся между инспектором, руководителями и специалистами поднадзорных организаций.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При изучении выданных предписаний о</w:t>
      </w:r>
      <w:r>
        <w:t>пределяется качество оформления, четкость и техническая грамотность при изложении и построении предписания; проводится оценка предписаний и сроков, определенных на устранение нарушений; устанавливаются наличие требований о наказании виновных лиц, обоснован</w:t>
      </w:r>
      <w:r>
        <w:t>ность и необходимость приостановки работ, необходимость ссылки на параграфы требований правил и норм безопасности.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Результаты проверки рекомендуется оформлять справкой с предложениями по устранению имеющихся недостатков и обсуждать на совещании в структу</w:t>
      </w:r>
      <w:r>
        <w:t>рном подразделении. В необходимых случаях результаты проверки могут обсуждаться на заседании коллегии территориального органа Госгортехнадзора России.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29. Инспектору рекомендуется вести первичный учет своей работы и рабочего времени, а также подборку нео</w:t>
      </w:r>
      <w:r>
        <w:t xml:space="preserve">бходимых материалов и сведений (накопительные данные о травматизме, инцидентах и авариях при транспортировании опасных веществ, копии предписаний, выписки из решений Госгортехнадзора России и территориального органа, </w:t>
      </w:r>
      <w:r>
        <w:lastRenderedPageBreak/>
        <w:t>исполнение которых находится на контрол</w:t>
      </w:r>
      <w:r>
        <w:t>е и др.) для подготовки отчетов о работе, аналитических материалов по целевым и другим вопросам.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30. Рекомендуется проводить не менее одного раза в месяц (без учета занятий, проводимых территориальным органом с инспекторским составом) техническую учебу и</w:t>
      </w:r>
      <w:r>
        <w:t>нспекторского состава, которая организуется начальником структурного подразделения и осуществляется по утвержденному им плану.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На занятиях рекомендуется изучать требования правил и норм промышленной безопасности, постановления, приказы, методические реко</w:t>
      </w:r>
      <w:r>
        <w:t>мендации, другие документы, а также обсуждать результаты обследований и заслушивать сообщения инспекторов об организации контрольной работы.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Техническую учебу рекомендуется проводить в форме семинара. В зависимости от изучаемых вопросов может быть пригла</w:t>
      </w:r>
      <w:r>
        <w:t>шен в качестве докладчика главный государственный инспектор-специалист. Для выступления с сообщением и докладами приглашаются специалисты территориального органа и сторонних организаций.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Самоподготовка инспекторов организуется по индивидуальным годовым п</w:t>
      </w:r>
      <w:r>
        <w:t>ланам, утвержденным начальником структурного подразделения. Темами, изучаемыми при самоподготовке, могут быть вопросы изучения правовых и нормативных документов, связанных непосредственно с деятельностью инспектора, а также нормативных документов, действую</w:t>
      </w:r>
      <w:r>
        <w:t>щих в смежных отраслях государственного надзора.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ind w:firstLine="568"/>
        <w:jc w:val="both"/>
      </w:pPr>
      <w:r>
        <w:t>31. Передача информации территориальными органами Госгортехнадзора России о происшедших авариях и инцидентах при транспортировании опасных веществ осуществляется в соответствии с требованиями Положения о п</w:t>
      </w:r>
      <w:r>
        <w:t>орядке технического расследования причин аварий на опасных производственных объектах (РД 03-293-99), утвержденного постановлением Госгортехнадзора России от 08.06.99 N 40, зарегистрированным Министерством юстиции Российской Федерации 05.07.99, регистрацион</w:t>
      </w:r>
      <w:r>
        <w:t>ный N 1819).</w:t>
      </w:r>
    </w:p>
    <w:p w:rsidR="00000000" w:rsidRDefault="00AC465A">
      <w:pPr>
        <w:pStyle w:val="FORMATTEXT"/>
        <w:ind w:firstLine="568"/>
        <w:jc w:val="both"/>
      </w:pPr>
      <w:r>
        <w:t xml:space="preserve"> </w:t>
      </w:r>
    </w:p>
    <w:p w:rsidR="00000000" w:rsidRDefault="00AC465A">
      <w:pPr>
        <w:pStyle w:val="FORMATTEXT"/>
        <w:jc w:val="both"/>
      </w:pPr>
      <w:r>
        <w:t>Текст документа сверен по:</w:t>
      </w:r>
    </w:p>
    <w:p w:rsidR="00000000" w:rsidRDefault="00AC465A">
      <w:pPr>
        <w:pStyle w:val="FORMATTEXT"/>
        <w:jc w:val="both"/>
      </w:pPr>
      <w:r>
        <w:t xml:space="preserve"> официальное издание "Безопасность труда в промышленности", N 4, 2004 </w:t>
      </w:r>
    </w:p>
    <w:sectPr w:rsidR="00000000">
      <w:type w:val="continuous"/>
      <w:pgSz w:w="11907" w:h="16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5A"/>
    <w:rsid w:val="00AC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2B4279"/>
      <w:sz w:val="24"/>
      <w:szCs w:val="24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3047</Words>
  <Characters>17374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РД 15-632-04 Методические рекомендации по организации и осуществлению государственного надзора за соблюдением требований безопасности при транспортировании опасных веществ </vt:lpstr>
    </vt:vector>
  </TitlesOfParts>
  <Company/>
  <LinksUpToDate>false</LinksUpToDate>
  <CharactersWithSpaces>20381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РД 15-632-04 Методические рекомендации по организации и осуществлению государственного надзора за соблюдением требований безопасности при транспортировании опасных веществ</dc:title>
  <dc:creator>Павел А. Долин</dc:creator>
  <cp:lastModifiedBy>Павел А. Долин</cp:lastModifiedBy>
  <cp:revision>2</cp:revision>
  <dcterms:created xsi:type="dcterms:W3CDTF">2015-08-27T01:55:00Z</dcterms:created>
  <dcterms:modified xsi:type="dcterms:W3CDTF">2015-08-27T01:55:00Z</dcterms:modified>
</cp:coreProperties>
</file>